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8C08" w14:textId="77777777" w:rsidR="00857F10" w:rsidRDefault="00B0718F">
      <w:r>
        <w:rPr>
          <w:noProof/>
        </w:rPr>
        <w:drawing>
          <wp:anchor distT="0" distB="0" distL="114300" distR="114300" simplePos="0" relativeHeight="2" behindDoc="1" locked="0" layoutInCell="1" allowOverlap="1" wp14:anchorId="55E86BEB" wp14:editId="5080EF4F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2495550" cy="93472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Rückgabebedingungen</w:t>
      </w:r>
      <w:proofErr w:type="spellEnd"/>
    </w:p>
    <w:p w14:paraId="5979D3C4" w14:textId="77777777" w:rsidR="00857F10" w:rsidRDefault="00857F10">
      <w:pPr>
        <w:rPr>
          <w:rFonts w:ascii="-webkit-standard" w:eastAsia="Times New Roman" w:hAnsi="-webkit-standard" w:cs="Times New Roman"/>
          <w:color w:val="000000"/>
        </w:rPr>
      </w:pPr>
    </w:p>
    <w:p w14:paraId="31BDDD45" w14:textId="77777777" w:rsidR="00857F10" w:rsidRDefault="00B0718F"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Sind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Sie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mit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Ihrem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Produkt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nicht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zufrieden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?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Beim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Kauf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unserer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Produkte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bieten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wir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eine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100-tägige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Rückgabegarantie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Folgen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Sie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hierfür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den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folgenden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Schritten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5BDE7C74" w14:textId="77777777" w:rsidR="00857F10" w:rsidRDefault="00857F10">
      <w:pPr>
        <w:rPr>
          <w:rFonts w:ascii="-webkit-standard" w:eastAsia="Times New Roman" w:hAnsi="-webkit-standard" w:cs="Times New Roman"/>
          <w:color w:val="000000"/>
        </w:rPr>
      </w:pPr>
    </w:p>
    <w:p w14:paraId="0159468F" w14:textId="77777777" w:rsidR="00857F10" w:rsidRDefault="00B0718F"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Verpackung</w:t>
      </w:r>
      <w:proofErr w:type="spellEnd"/>
    </w:p>
    <w:p w14:paraId="58F49C50" w14:textId="77777777" w:rsidR="00857F10" w:rsidRDefault="00B0718F">
      <w:pPr>
        <w:numPr>
          <w:ilvl w:val="0"/>
          <w:numId w:val="1"/>
        </w:numPr>
        <w:textAlignment w:val="baseline"/>
      </w:pP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Packen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Sie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das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Produkt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originalem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Zustand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und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Originalverpackung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einen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Karton; </w:t>
      </w:r>
    </w:p>
    <w:p w14:paraId="3B1D8407" w14:textId="77777777" w:rsidR="00857F10" w:rsidRDefault="00B0718F">
      <w:pPr>
        <w:numPr>
          <w:ilvl w:val="0"/>
          <w:numId w:val="1"/>
        </w:numPr>
        <w:textAlignment w:val="baseline"/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Legen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Sie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das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ausgefüllte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Rückgabeformular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siehe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unten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) in den Karton;</w:t>
      </w:r>
    </w:p>
    <w:p w14:paraId="765ED31C" w14:textId="77777777" w:rsidR="00857F10" w:rsidRDefault="00B0718F">
      <w:pPr>
        <w:numPr>
          <w:ilvl w:val="0"/>
          <w:numId w:val="1"/>
        </w:numPr>
        <w:textAlignment w:val="baseline"/>
      </w:pP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Kleben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Sie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den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untenstehenden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Adressaufkleber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gut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sichtbar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auf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den Karton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oder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schreiben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Sie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selbt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die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Rückgabeadresse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von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Wovar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auf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den Karton.</w:t>
      </w:r>
    </w:p>
    <w:p w14:paraId="2ED5DFD2" w14:textId="77777777" w:rsidR="00857F10" w:rsidRDefault="00857F10">
      <w:pPr>
        <w:rPr>
          <w:rFonts w:ascii="-webkit-standard" w:eastAsia="Times New Roman" w:hAnsi="-webkit-standard" w:cs="Times New Roman"/>
          <w:color w:val="000000"/>
        </w:rPr>
      </w:pPr>
    </w:p>
    <w:p w14:paraId="5DF83E80" w14:textId="77777777" w:rsidR="00857F10" w:rsidRDefault="00B0718F"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Versand</w:t>
      </w:r>
    </w:p>
    <w:p w14:paraId="17828BB8" w14:textId="77777777" w:rsidR="00857F10" w:rsidRDefault="00B0718F">
      <w:pPr>
        <w:numPr>
          <w:ilvl w:val="0"/>
          <w:numId w:val="2"/>
        </w:numPr>
        <w:textAlignment w:val="baseline"/>
      </w:pP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Geben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Sie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das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Paket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einer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Postfiliale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ab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Sie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können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das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Paket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jeder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Postfilialie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abgeben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. Die Versandkosten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bezahlen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Sie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selbst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14:paraId="0636D5CF" w14:textId="77777777" w:rsidR="00857F10" w:rsidRDefault="00B0718F">
      <w:pPr>
        <w:numPr>
          <w:ilvl w:val="0"/>
          <w:numId w:val="2"/>
        </w:numPr>
        <w:textAlignment w:val="baseline"/>
      </w:pP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Bewahren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Sie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den Versandbeleg.</w:t>
      </w:r>
    </w:p>
    <w:p w14:paraId="00B51003" w14:textId="77777777" w:rsidR="00857F10" w:rsidRDefault="00857F10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3D340434" w14:textId="77777777" w:rsidR="00857F10" w:rsidRDefault="00B0718F">
      <w:pPr>
        <w:textAlignment w:val="baseline"/>
      </w:pPr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Rückgabe</w:t>
      </w:r>
      <w:proofErr w:type="spellEnd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in Groningen</w:t>
      </w:r>
    </w:p>
    <w:p w14:paraId="0F9212D1" w14:textId="77777777" w:rsidR="00857F10" w:rsidRDefault="00857F10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71E88549" w14:textId="77777777" w:rsidR="00857F10" w:rsidRDefault="00B0718F"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Wohnen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Sie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in der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Nähe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von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Groningen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und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möchten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Sie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das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Rückgabepaket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lieber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selbst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vorbeibringen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?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Kein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Problem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!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Während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den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Öffnungszeiten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unseres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Ladens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können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Sie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das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Paket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gerne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persönlich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vorbeibringen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004E258E" w14:textId="77777777" w:rsidR="00857F10" w:rsidRDefault="00857F10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1035894" w14:textId="77777777" w:rsidR="00857F10" w:rsidRDefault="00B0718F"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Rückerstattung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br/>
      </w:r>
    </w:p>
    <w:p w14:paraId="086A151D" w14:textId="77777777" w:rsidR="00857F10" w:rsidRDefault="00B0718F"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Wann</w:t>
      </w:r>
      <w:proofErr w:type="spellEnd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erstatten</w:t>
      </w:r>
      <w:proofErr w:type="spellEnd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wir</w:t>
      </w:r>
      <w:proofErr w:type="spellEnd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Ihnen</w:t>
      </w:r>
      <w:proofErr w:type="spellEnd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den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Kaufbetrag</w:t>
      </w:r>
      <w:proofErr w:type="spellEnd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?</w:t>
      </w:r>
    </w:p>
    <w:p w14:paraId="68B8B83F" w14:textId="77777777" w:rsidR="00857F10" w:rsidRDefault="00B0718F"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Wir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erstatten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Ihnen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die Kosten (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Anschaffungskosten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und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ursprüngliche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Versandkkosten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)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innerhalb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von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14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Tagen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nach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der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Rückgabe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auf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Ihr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Konto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11814A5E" w14:textId="77777777" w:rsidR="00857F10" w:rsidRDefault="00857F10">
      <w:pPr>
        <w:rPr>
          <w:rFonts w:ascii="-webkit-standard" w:eastAsia="Times New Roman" w:hAnsi="-webkit-standard" w:cs="Times New Roman"/>
          <w:color w:val="000000"/>
        </w:rPr>
      </w:pPr>
    </w:p>
    <w:p w14:paraId="280EA6D5" w14:textId="77777777" w:rsidR="00857F10" w:rsidRDefault="00B0718F"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Was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erstatten</w:t>
      </w:r>
      <w:proofErr w:type="spellEnd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wir</w:t>
      </w:r>
      <w:proofErr w:type="spellEnd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Ihnen</w:t>
      </w:r>
      <w:proofErr w:type="spellEnd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?</w:t>
      </w:r>
    </w:p>
    <w:p w14:paraId="5522F313" w14:textId="77777777" w:rsidR="00857F10" w:rsidRDefault="00B0718F"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Sofern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die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Produkte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gutem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Zustand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bei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uns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eingetroffen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sind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erstatten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wir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Ihnen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den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vollständigen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Kaufbetrag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inklusive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der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von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Ihnen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bezahlten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Versandkosten. Dies gilt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ausschließlich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für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Bestellungen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die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vollständig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zurückgesendet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werden.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Geben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Sie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nur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einen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Teil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Ihrer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Bestellung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zurück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?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Dann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kriegen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Sie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den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Kaufbetrag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der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rückgegebenen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Produkte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erstattet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38D3F47F" w14:textId="77777777" w:rsidR="00857F10" w:rsidRDefault="00857F10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65788C0" w14:textId="77777777" w:rsidR="00857F10" w:rsidRDefault="00B0718F"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Wie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empfange</w:t>
      </w:r>
      <w:proofErr w:type="spellEnd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ich</w:t>
      </w:r>
      <w:proofErr w:type="spellEnd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den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erstatteten</w:t>
      </w:r>
      <w:proofErr w:type="spellEnd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Betrag</w:t>
      </w:r>
      <w:proofErr w:type="spellEnd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?</w:t>
      </w:r>
    </w:p>
    <w:p w14:paraId="5725F4B5" w14:textId="334139B1" w:rsidR="00857F10" w:rsidRDefault="00B0718F"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Wir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überweisen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den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Betrag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auf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dieselbe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Art, wie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Sie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bezahlt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haben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proofErr w:type="spellStart"/>
      <w:r w:rsidR="00D1625F">
        <w:rPr>
          <w:rFonts w:ascii="Arial" w:eastAsia="Times New Roman" w:hAnsi="Arial" w:cs="Arial"/>
          <w:color w:val="000000"/>
          <w:sz w:val="22"/>
          <w:szCs w:val="22"/>
        </w:rPr>
        <w:t>Zb</w:t>
      </w:r>
      <w:proofErr w:type="spellEnd"/>
      <w:r w:rsidR="00D1625F">
        <w:rPr>
          <w:rFonts w:ascii="Arial" w:eastAsia="Times New Roman" w:hAnsi="Arial" w:cs="Arial"/>
          <w:color w:val="000000"/>
          <w:sz w:val="22"/>
          <w:szCs w:val="22"/>
        </w:rPr>
        <w:t xml:space="preserve">.: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Haben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Sie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mit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Klarna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bezahlt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?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Dann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erstatten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wir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den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Betrag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auf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dasselbe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Konto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von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dem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der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Betrag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gezahlt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wurde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Sollte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das nicht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funktionieren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nehmen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wir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Kontakt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auf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66299E1E" w14:textId="77777777" w:rsidR="00857F10" w:rsidRDefault="00857F10">
      <w:pPr>
        <w:rPr>
          <w:rFonts w:ascii="-webkit-standard" w:eastAsia="Times New Roman" w:hAnsi="-webkit-standard" w:cs="Times New Roman"/>
          <w:color w:val="000000"/>
        </w:rPr>
      </w:pPr>
    </w:p>
    <w:p w14:paraId="65A3C0FC" w14:textId="77777777" w:rsidR="00857F10" w:rsidRDefault="00B0718F"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Was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sind</w:t>
      </w:r>
      <w:proofErr w:type="spellEnd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die Kosten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für</w:t>
      </w:r>
      <w:proofErr w:type="spellEnd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die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Rückgabe</w:t>
      </w:r>
      <w:proofErr w:type="spellEnd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?</w:t>
      </w:r>
    </w:p>
    <w:p w14:paraId="562F6674" w14:textId="77777777" w:rsidR="00857F10" w:rsidRDefault="00B0718F">
      <w:r>
        <w:rPr>
          <w:rFonts w:ascii="Arial" w:eastAsia="Times New Roman" w:hAnsi="Arial" w:cs="Arial"/>
          <w:color w:val="000000"/>
          <w:sz w:val="22"/>
          <w:szCs w:val="22"/>
        </w:rPr>
        <w:t xml:space="preserve">Die Kosten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für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die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Retoursendung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müssen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Sie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selbst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bezahlen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und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sind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von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der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Größe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des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Paketes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abhängig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Möchten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Sie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ein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Produkt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zurücksenden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weil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es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beschädigt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oder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falsch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geliefert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wurde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?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Nehmen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Sie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telefonisch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Kontakt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mit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uns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auf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oder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senden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Sie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uns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eine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E-Mail,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sodass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wir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Ihnen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helfen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können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737A40FC" w14:textId="77777777" w:rsidR="00857F10" w:rsidRDefault="00857F10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41C0360" w14:textId="77777777" w:rsidR="00857F10" w:rsidRDefault="00857F10">
      <w:pPr>
        <w:rPr>
          <w:rFonts w:ascii="-webkit-standard" w:eastAsia="Times New Roman" w:hAnsi="-webkit-standard" w:cs="Times New Roman"/>
          <w:color w:val="000000"/>
        </w:rPr>
      </w:pPr>
    </w:p>
    <w:p w14:paraId="31BA4F38" w14:textId="77777777" w:rsidR="00857F10" w:rsidRDefault="00857F10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14:paraId="21C02B0A" w14:textId="77777777" w:rsidR="00857F10" w:rsidRDefault="00857F10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643FDBD9" w14:textId="77777777" w:rsidR="00857F10" w:rsidRDefault="00857F10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00E1FD09" w14:textId="77777777" w:rsidR="00857F10" w:rsidRDefault="00B0718F">
      <w:r>
        <w:rPr>
          <w:noProof/>
        </w:rPr>
        <w:drawing>
          <wp:anchor distT="0" distB="0" distL="114300" distR="114300" simplePos="0" relativeHeight="3" behindDoc="1" locked="0" layoutInCell="1" allowOverlap="1" wp14:anchorId="7D699AD6" wp14:editId="57660E95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2495550" cy="93472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Rückgabeformular</w:t>
      </w:r>
      <w:proofErr w:type="spellEnd"/>
    </w:p>
    <w:p w14:paraId="78B4F6A4" w14:textId="77777777" w:rsidR="00857F10" w:rsidRDefault="00857F10">
      <w:pPr>
        <w:rPr>
          <w:rFonts w:ascii="-webkit-standard" w:eastAsia="Times New Roman" w:hAnsi="-webkit-standard" w:cs="Times New Roman"/>
          <w:color w:val="000000"/>
        </w:rPr>
      </w:pPr>
    </w:p>
    <w:p w14:paraId="5166F082" w14:textId="77777777" w:rsidR="00857F10" w:rsidRDefault="00B0718F"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Packen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Sie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das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ausgefüllte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Formular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mit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Ihrer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Rückgabe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in den Karton.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Haben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Sie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einen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Packbon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?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Senden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Sie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diesen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gerne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mit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75258510" w14:textId="77777777" w:rsidR="00857F10" w:rsidRDefault="00857F10">
      <w:pPr>
        <w:rPr>
          <w:rFonts w:ascii="-webkit-standard" w:eastAsia="Times New Roman" w:hAnsi="-webkit-standard" w:cs="Times New Roman"/>
          <w:color w:val="000000"/>
        </w:rPr>
      </w:pPr>
    </w:p>
    <w:p w14:paraId="3B6EAED9" w14:textId="77777777" w:rsidR="00857F10" w:rsidRDefault="00B0718F">
      <w:pPr>
        <w:spacing w:after="120"/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Daten:</w:t>
      </w:r>
    </w:p>
    <w:tbl>
      <w:tblPr>
        <w:tblW w:w="8921" w:type="dxa"/>
        <w:tblInd w:w="75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100"/>
        <w:gridCol w:w="4821"/>
      </w:tblGrid>
      <w:tr w:rsidR="00857F10" w14:paraId="7BAC9C5B" w14:textId="77777777">
        <w:trPr>
          <w:trHeight w:val="227"/>
        </w:trPr>
        <w:tc>
          <w:tcPr>
            <w:tcW w:w="41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90" w:type="dxa"/>
            </w:tcMar>
          </w:tcPr>
          <w:p w14:paraId="20369460" w14:textId="77777777" w:rsidR="00857F10" w:rsidRDefault="00B0718F"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Bestellnummer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90" w:type="dxa"/>
            </w:tcMar>
          </w:tcPr>
          <w:p w14:paraId="68E6DCAC" w14:textId="77777777" w:rsidR="00857F10" w:rsidRDefault="00B0718F"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Name:</w:t>
            </w:r>
          </w:p>
        </w:tc>
      </w:tr>
      <w:tr w:rsidR="00857F10" w14:paraId="5C60DC9D" w14:textId="77777777">
        <w:tc>
          <w:tcPr>
            <w:tcW w:w="41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90" w:type="dxa"/>
            </w:tcMar>
          </w:tcPr>
          <w:p w14:paraId="27F74226" w14:textId="77777777" w:rsidR="00857F10" w:rsidRDefault="00B0718F"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Kundennummer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 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90" w:type="dxa"/>
            </w:tcMar>
          </w:tcPr>
          <w:p w14:paraId="53B185A5" w14:textId="77777777" w:rsidR="00857F10" w:rsidRDefault="00B0718F"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Datum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Rückgabe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 </w:t>
            </w:r>
          </w:p>
        </w:tc>
      </w:tr>
    </w:tbl>
    <w:p w14:paraId="0AFC4C6E" w14:textId="77777777" w:rsidR="00857F10" w:rsidRDefault="00857F10">
      <w:pPr>
        <w:rPr>
          <w:rFonts w:ascii="-webkit-standard" w:eastAsia="Times New Roman" w:hAnsi="-webkit-standard" w:cs="Times New Roman"/>
          <w:color w:val="000000"/>
        </w:rPr>
      </w:pPr>
    </w:p>
    <w:p w14:paraId="0C0CBFD4" w14:textId="77777777" w:rsidR="00857F10" w:rsidRDefault="00B0718F">
      <w:pPr>
        <w:spacing w:after="120"/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Grund der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Rückgabe</w:t>
      </w:r>
      <w:proofErr w:type="spellEnd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: </w:t>
      </w:r>
    </w:p>
    <w:tbl>
      <w:tblPr>
        <w:tblW w:w="8921" w:type="dxa"/>
        <w:tblInd w:w="85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100"/>
        <w:gridCol w:w="4821"/>
      </w:tblGrid>
      <w:tr w:rsidR="00857F10" w14:paraId="7F78255B" w14:textId="77777777">
        <w:tc>
          <w:tcPr>
            <w:tcW w:w="41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90" w:type="dxa"/>
            </w:tcMar>
          </w:tcPr>
          <w:p w14:paraId="6027CD67" w14:textId="77777777" w:rsidR="00857F10" w:rsidRDefault="00B0718F"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 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Defekt</w:t>
            </w:r>
            <w:proofErr w:type="spellEnd"/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90" w:type="dxa"/>
            </w:tcMar>
          </w:tcPr>
          <w:p w14:paraId="71FFDAC1" w14:textId="77777777" w:rsidR="00857F10" w:rsidRDefault="00B0718F"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 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Doppelt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geliefert</w:t>
            </w:r>
            <w:proofErr w:type="spellEnd"/>
          </w:p>
        </w:tc>
      </w:tr>
      <w:tr w:rsidR="00857F10" w14:paraId="1846D802" w14:textId="77777777">
        <w:tc>
          <w:tcPr>
            <w:tcW w:w="41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90" w:type="dxa"/>
            </w:tcMar>
          </w:tcPr>
          <w:p w14:paraId="3F3E0F04" w14:textId="77777777" w:rsidR="00857F10" w:rsidRDefault="00B0718F"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 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Verkehrter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Artikel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90" w:type="dxa"/>
            </w:tcMar>
          </w:tcPr>
          <w:p w14:paraId="4AD2E924" w14:textId="77777777" w:rsidR="00857F10" w:rsidRDefault="00B0718F"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 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Erfüllt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nicht die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Erwartungen</w:t>
            </w:r>
            <w:proofErr w:type="spellEnd"/>
          </w:p>
        </w:tc>
      </w:tr>
      <w:tr w:rsidR="00857F10" w14:paraId="03EA771B" w14:textId="77777777">
        <w:tc>
          <w:tcPr>
            <w:tcW w:w="41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90" w:type="dxa"/>
            </w:tcMar>
          </w:tcPr>
          <w:p w14:paraId="70D9749A" w14:textId="77777777" w:rsidR="00857F10" w:rsidRDefault="00B0718F"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Transportschaden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90" w:type="dxa"/>
            </w:tcMar>
          </w:tcPr>
          <w:p w14:paraId="615B3AC5" w14:textId="77777777" w:rsidR="00857F10" w:rsidRDefault="00B0718F"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 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Verkehrt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bestellt</w:t>
            </w:r>
            <w:proofErr w:type="spellEnd"/>
          </w:p>
        </w:tc>
      </w:tr>
      <w:tr w:rsidR="00857F10" w14:paraId="6020CF38" w14:textId="77777777">
        <w:trPr>
          <w:trHeight w:val="420"/>
        </w:trPr>
        <w:tc>
          <w:tcPr>
            <w:tcW w:w="8920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90" w:type="dxa"/>
            </w:tcMar>
          </w:tcPr>
          <w:p w14:paraId="54E7EAA0" w14:textId="77777777" w:rsidR="00857F10" w:rsidRDefault="00B0718F"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  Anders,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nämlich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 </w:t>
            </w:r>
          </w:p>
        </w:tc>
      </w:tr>
    </w:tbl>
    <w:p w14:paraId="65BA820A" w14:textId="77777777" w:rsidR="00857F10" w:rsidRDefault="00857F10">
      <w:pPr>
        <w:rPr>
          <w:rFonts w:ascii="-webkit-standard" w:eastAsia="Times New Roman" w:hAnsi="-webkit-standard" w:cs="Times New Roman"/>
          <w:color w:val="000000"/>
        </w:rPr>
      </w:pPr>
    </w:p>
    <w:p w14:paraId="3F1BACA6" w14:textId="77777777" w:rsidR="00857F10" w:rsidRDefault="00B0718F">
      <w:pPr>
        <w:spacing w:after="120"/>
      </w:pPr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Rückgabeartikel</w:t>
      </w:r>
      <w:proofErr w:type="spellEnd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:</w:t>
      </w:r>
    </w:p>
    <w:tbl>
      <w:tblPr>
        <w:tblW w:w="9026" w:type="dxa"/>
        <w:tblInd w:w="85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862"/>
        <w:gridCol w:w="2947"/>
        <w:gridCol w:w="4217"/>
      </w:tblGrid>
      <w:tr w:rsidR="00857F10" w14:paraId="74E80F76" w14:textId="77777777" w:rsidTr="00D1625F">
        <w:trPr>
          <w:trHeight w:val="254"/>
        </w:trPr>
        <w:tc>
          <w:tcPr>
            <w:tcW w:w="186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90" w:type="dxa"/>
            </w:tcMar>
          </w:tcPr>
          <w:p w14:paraId="23BB2F2D" w14:textId="77777777" w:rsidR="00857F10" w:rsidRDefault="00B0718F">
            <w:pPr>
              <w:jc w:val="center"/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Anzahl</w:t>
            </w:r>
            <w:proofErr w:type="spellEnd"/>
          </w:p>
        </w:tc>
        <w:tc>
          <w:tcPr>
            <w:tcW w:w="294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90" w:type="dxa"/>
            </w:tcMar>
          </w:tcPr>
          <w:p w14:paraId="5F0DA724" w14:textId="77777777" w:rsidR="00857F10" w:rsidRDefault="00B071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Artikelnummer</w:t>
            </w:r>
          </w:p>
        </w:tc>
        <w:tc>
          <w:tcPr>
            <w:tcW w:w="421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90" w:type="dxa"/>
            </w:tcMar>
          </w:tcPr>
          <w:p w14:paraId="29D1E918" w14:textId="77777777" w:rsidR="00857F10" w:rsidRDefault="00B0718F">
            <w:pPr>
              <w:jc w:val="center"/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Beschreibung</w:t>
            </w:r>
            <w:proofErr w:type="spellEnd"/>
          </w:p>
        </w:tc>
      </w:tr>
      <w:tr w:rsidR="00857F10" w14:paraId="3D7E7159" w14:textId="77777777">
        <w:trPr>
          <w:trHeight w:val="352"/>
        </w:trPr>
        <w:tc>
          <w:tcPr>
            <w:tcW w:w="186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90" w:type="dxa"/>
            </w:tcMar>
          </w:tcPr>
          <w:p w14:paraId="63EC7F73" w14:textId="77777777" w:rsidR="00857F10" w:rsidRDefault="00857F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90" w:type="dxa"/>
            </w:tcMar>
          </w:tcPr>
          <w:p w14:paraId="02E24A27" w14:textId="77777777" w:rsidR="00857F10" w:rsidRDefault="00857F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90" w:type="dxa"/>
            </w:tcMar>
          </w:tcPr>
          <w:p w14:paraId="3E4378CF" w14:textId="77777777" w:rsidR="00857F10" w:rsidRDefault="00857F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57F10" w14:paraId="097CC212" w14:textId="77777777">
        <w:trPr>
          <w:trHeight w:val="352"/>
        </w:trPr>
        <w:tc>
          <w:tcPr>
            <w:tcW w:w="186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90" w:type="dxa"/>
            </w:tcMar>
          </w:tcPr>
          <w:p w14:paraId="36CF2D23" w14:textId="77777777" w:rsidR="00857F10" w:rsidRDefault="00857F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90" w:type="dxa"/>
            </w:tcMar>
          </w:tcPr>
          <w:p w14:paraId="45036E55" w14:textId="77777777" w:rsidR="00857F10" w:rsidRDefault="00857F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90" w:type="dxa"/>
            </w:tcMar>
          </w:tcPr>
          <w:p w14:paraId="2FAC8BD2" w14:textId="77777777" w:rsidR="00857F10" w:rsidRDefault="00857F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57F10" w14:paraId="2FB63879" w14:textId="77777777">
        <w:trPr>
          <w:trHeight w:val="352"/>
        </w:trPr>
        <w:tc>
          <w:tcPr>
            <w:tcW w:w="186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90" w:type="dxa"/>
            </w:tcMar>
          </w:tcPr>
          <w:p w14:paraId="122DEAA8" w14:textId="77777777" w:rsidR="00857F10" w:rsidRDefault="00857F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90" w:type="dxa"/>
            </w:tcMar>
          </w:tcPr>
          <w:p w14:paraId="068FF8C4" w14:textId="77777777" w:rsidR="00857F10" w:rsidRDefault="00857F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90" w:type="dxa"/>
            </w:tcMar>
          </w:tcPr>
          <w:p w14:paraId="5C47207D" w14:textId="77777777" w:rsidR="00857F10" w:rsidRDefault="00857F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57F10" w14:paraId="4886B4D0" w14:textId="77777777">
        <w:trPr>
          <w:trHeight w:val="352"/>
        </w:trPr>
        <w:tc>
          <w:tcPr>
            <w:tcW w:w="186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90" w:type="dxa"/>
            </w:tcMar>
          </w:tcPr>
          <w:p w14:paraId="7CA1445C" w14:textId="77777777" w:rsidR="00857F10" w:rsidRDefault="00857F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90" w:type="dxa"/>
            </w:tcMar>
          </w:tcPr>
          <w:p w14:paraId="51C8656C" w14:textId="77777777" w:rsidR="00857F10" w:rsidRDefault="00857F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90" w:type="dxa"/>
            </w:tcMar>
          </w:tcPr>
          <w:p w14:paraId="0FE7BE93" w14:textId="77777777" w:rsidR="00857F10" w:rsidRDefault="00857F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57F10" w14:paraId="076ADAFC" w14:textId="77777777">
        <w:trPr>
          <w:trHeight w:val="352"/>
        </w:trPr>
        <w:tc>
          <w:tcPr>
            <w:tcW w:w="186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90" w:type="dxa"/>
            </w:tcMar>
          </w:tcPr>
          <w:p w14:paraId="72D37E3B" w14:textId="77777777" w:rsidR="00857F10" w:rsidRDefault="00857F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90" w:type="dxa"/>
            </w:tcMar>
          </w:tcPr>
          <w:p w14:paraId="369E8223" w14:textId="77777777" w:rsidR="00857F10" w:rsidRDefault="00857F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90" w:type="dxa"/>
            </w:tcMar>
          </w:tcPr>
          <w:p w14:paraId="79F35759" w14:textId="77777777" w:rsidR="00857F10" w:rsidRDefault="00857F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57F10" w14:paraId="3EED04E2" w14:textId="77777777">
        <w:trPr>
          <w:trHeight w:val="352"/>
        </w:trPr>
        <w:tc>
          <w:tcPr>
            <w:tcW w:w="186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90" w:type="dxa"/>
            </w:tcMar>
          </w:tcPr>
          <w:p w14:paraId="295FAD85" w14:textId="77777777" w:rsidR="00857F10" w:rsidRDefault="00857F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90" w:type="dxa"/>
            </w:tcMar>
          </w:tcPr>
          <w:p w14:paraId="56909517" w14:textId="77777777" w:rsidR="00857F10" w:rsidRDefault="00857F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90" w:type="dxa"/>
            </w:tcMar>
          </w:tcPr>
          <w:p w14:paraId="03B48207" w14:textId="77777777" w:rsidR="00857F10" w:rsidRDefault="00857F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57F10" w14:paraId="549E6C49" w14:textId="77777777">
        <w:trPr>
          <w:trHeight w:val="352"/>
        </w:trPr>
        <w:tc>
          <w:tcPr>
            <w:tcW w:w="186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90" w:type="dxa"/>
            </w:tcMar>
          </w:tcPr>
          <w:p w14:paraId="25E130BD" w14:textId="77777777" w:rsidR="00857F10" w:rsidRDefault="00857F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90" w:type="dxa"/>
            </w:tcMar>
          </w:tcPr>
          <w:p w14:paraId="4B1785F2" w14:textId="77777777" w:rsidR="00857F10" w:rsidRDefault="00857F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90" w:type="dxa"/>
            </w:tcMar>
          </w:tcPr>
          <w:p w14:paraId="607A7319" w14:textId="77777777" w:rsidR="00857F10" w:rsidRDefault="00857F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1625F" w14:paraId="5E26ABC9" w14:textId="77777777">
        <w:trPr>
          <w:trHeight w:val="352"/>
        </w:trPr>
        <w:tc>
          <w:tcPr>
            <w:tcW w:w="186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90" w:type="dxa"/>
            </w:tcMar>
          </w:tcPr>
          <w:p w14:paraId="2D864D98" w14:textId="77777777" w:rsidR="00D1625F" w:rsidRDefault="00D162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90" w:type="dxa"/>
            </w:tcMar>
          </w:tcPr>
          <w:p w14:paraId="145B91BE" w14:textId="77777777" w:rsidR="00D1625F" w:rsidRDefault="00D162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90" w:type="dxa"/>
            </w:tcMar>
          </w:tcPr>
          <w:p w14:paraId="17F2F17B" w14:textId="77777777" w:rsidR="00D1625F" w:rsidRDefault="00D1625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1625F" w14:paraId="7A351D6E" w14:textId="77777777">
        <w:trPr>
          <w:trHeight w:val="352"/>
        </w:trPr>
        <w:tc>
          <w:tcPr>
            <w:tcW w:w="186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90" w:type="dxa"/>
            </w:tcMar>
          </w:tcPr>
          <w:p w14:paraId="35BCF2A4" w14:textId="77777777" w:rsidR="00D1625F" w:rsidRDefault="00D162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90" w:type="dxa"/>
            </w:tcMar>
          </w:tcPr>
          <w:p w14:paraId="2CB5570B" w14:textId="77777777" w:rsidR="00D1625F" w:rsidRDefault="00D162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90" w:type="dxa"/>
            </w:tcMar>
          </w:tcPr>
          <w:p w14:paraId="43D91631" w14:textId="77777777" w:rsidR="00D1625F" w:rsidRDefault="00D1625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1625F" w14:paraId="6885D073" w14:textId="77777777">
        <w:trPr>
          <w:trHeight w:val="352"/>
        </w:trPr>
        <w:tc>
          <w:tcPr>
            <w:tcW w:w="186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90" w:type="dxa"/>
            </w:tcMar>
          </w:tcPr>
          <w:p w14:paraId="16052AD1" w14:textId="77777777" w:rsidR="00D1625F" w:rsidRDefault="00D162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90" w:type="dxa"/>
            </w:tcMar>
          </w:tcPr>
          <w:p w14:paraId="5F484DC5" w14:textId="77777777" w:rsidR="00D1625F" w:rsidRDefault="00D162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90" w:type="dxa"/>
            </w:tcMar>
          </w:tcPr>
          <w:p w14:paraId="73DC6118" w14:textId="77777777" w:rsidR="00D1625F" w:rsidRDefault="00D1625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1625F" w14:paraId="1B2DBDA2" w14:textId="77777777">
        <w:trPr>
          <w:trHeight w:val="352"/>
        </w:trPr>
        <w:tc>
          <w:tcPr>
            <w:tcW w:w="186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90" w:type="dxa"/>
            </w:tcMar>
          </w:tcPr>
          <w:p w14:paraId="44EADEA8" w14:textId="77777777" w:rsidR="00D1625F" w:rsidRDefault="00D162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90" w:type="dxa"/>
            </w:tcMar>
          </w:tcPr>
          <w:p w14:paraId="016C9EB7" w14:textId="77777777" w:rsidR="00D1625F" w:rsidRDefault="00D162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90" w:type="dxa"/>
            </w:tcMar>
          </w:tcPr>
          <w:p w14:paraId="3F117120" w14:textId="77777777" w:rsidR="00D1625F" w:rsidRDefault="00D1625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F99FD4B" w14:textId="77777777" w:rsidR="00D1625F" w:rsidRDefault="00D1625F">
      <w:pPr>
        <w:rPr>
          <w:rFonts w:ascii="Arial" w:hAnsi="Arial" w:cs="Arial"/>
          <w:b/>
          <w:bCs/>
          <w:sz w:val="28"/>
          <w:szCs w:val="28"/>
        </w:rPr>
      </w:pPr>
    </w:p>
    <w:p w14:paraId="095B8A02" w14:textId="77777777" w:rsidR="00403D9E" w:rsidRDefault="00403D9E">
      <w:pPr>
        <w:rPr>
          <w:rFonts w:ascii="Arial" w:hAnsi="Arial" w:cs="Arial"/>
          <w:b/>
          <w:bCs/>
          <w:sz w:val="28"/>
          <w:szCs w:val="28"/>
        </w:rPr>
      </w:pPr>
    </w:p>
    <w:p w14:paraId="5CACFD11" w14:textId="710935A2" w:rsidR="00857F10" w:rsidRDefault="00B0718F">
      <w:proofErr w:type="spellStart"/>
      <w:r>
        <w:rPr>
          <w:rFonts w:ascii="Arial" w:hAnsi="Arial" w:cs="Arial"/>
          <w:b/>
          <w:bCs/>
          <w:sz w:val="28"/>
          <w:szCs w:val="28"/>
        </w:rPr>
        <w:lastRenderedPageBreak/>
        <w:t>Rückgabeadresse</w:t>
      </w:r>
      <w:proofErr w:type="spellEnd"/>
    </w:p>
    <w:p w14:paraId="73755921" w14:textId="77777777" w:rsidR="00857F10" w:rsidRDefault="00857F10"/>
    <w:p w14:paraId="77E92CAA" w14:textId="77777777" w:rsidR="00857F10" w:rsidRDefault="00B0718F">
      <w:r>
        <w:rPr>
          <w:rFonts w:ascii="Arial" w:hAnsi="Arial" w:cs="Arial"/>
          <w:sz w:val="22"/>
          <w:szCs w:val="22"/>
        </w:rPr>
        <w:t xml:space="preserve">Die </w:t>
      </w:r>
      <w:proofErr w:type="spellStart"/>
      <w:r>
        <w:rPr>
          <w:rFonts w:ascii="Arial" w:hAnsi="Arial" w:cs="Arial"/>
          <w:sz w:val="22"/>
          <w:szCs w:val="22"/>
        </w:rPr>
        <w:t>Rückgabeadresse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zu</w:t>
      </w:r>
      <w:proofErr w:type="spellEnd"/>
      <w:r>
        <w:rPr>
          <w:rFonts w:ascii="Arial" w:hAnsi="Arial" w:cs="Arial"/>
          <w:sz w:val="22"/>
          <w:szCs w:val="22"/>
        </w:rPr>
        <w:t xml:space="preserve"> der </w:t>
      </w:r>
      <w:proofErr w:type="spellStart"/>
      <w:r>
        <w:rPr>
          <w:rFonts w:ascii="Arial" w:hAnsi="Arial" w:cs="Arial"/>
          <w:sz w:val="22"/>
          <w:szCs w:val="22"/>
        </w:rPr>
        <w:t>Sie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Ihr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Paket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schicken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ist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47636254" w14:textId="77777777" w:rsidR="00857F10" w:rsidRDefault="00B071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proofErr w:type="spellStart"/>
      <w:r>
        <w:rPr>
          <w:rFonts w:ascii="Arial" w:hAnsi="Arial" w:cs="Arial"/>
          <w:sz w:val="22"/>
          <w:szCs w:val="22"/>
        </w:rPr>
        <w:t>Wovar</w:t>
      </w:r>
      <w:proofErr w:type="spellEnd"/>
      <w:r>
        <w:rPr>
          <w:rFonts w:ascii="Arial" w:hAnsi="Arial" w:cs="Arial"/>
          <w:sz w:val="22"/>
          <w:szCs w:val="22"/>
        </w:rPr>
        <w:t xml:space="preserve"> BV</w:t>
      </w:r>
    </w:p>
    <w:p w14:paraId="4AC011FF" w14:textId="77777777" w:rsidR="00857F10" w:rsidRDefault="00B0718F">
      <w:proofErr w:type="spellStart"/>
      <w:r>
        <w:rPr>
          <w:rFonts w:ascii="Arial" w:hAnsi="Arial" w:cs="Arial"/>
          <w:sz w:val="22"/>
          <w:szCs w:val="22"/>
        </w:rPr>
        <w:t>Abteilung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Retouren</w:t>
      </w:r>
      <w:proofErr w:type="spellEnd"/>
    </w:p>
    <w:p w14:paraId="457F498A" w14:textId="77777777" w:rsidR="00857F10" w:rsidRDefault="00B071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Emdenweg 1</w:t>
      </w:r>
    </w:p>
    <w:p w14:paraId="3F350E2C" w14:textId="77777777" w:rsidR="00857F10" w:rsidRDefault="00B0718F">
      <w:r>
        <w:rPr>
          <w:rFonts w:ascii="Arial" w:hAnsi="Arial" w:cs="Arial"/>
          <w:sz w:val="22"/>
          <w:szCs w:val="22"/>
        </w:rPr>
        <w:t>9723TA Groningen</w:t>
      </w:r>
    </w:p>
    <w:p w14:paraId="716D7C0F" w14:textId="77777777" w:rsidR="00857F10" w:rsidRDefault="00B0718F">
      <w:proofErr w:type="spellStart"/>
      <w:r>
        <w:rPr>
          <w:rFonts w:ascii="Arial" w:hAnsi="Arial" w:cs="Arial"/>
          <w:sz w:val="22"/>
          <w:szCs w:val="22"/>
        </w:rPr>
        <w:t>Niederlande</w:t>
      </w:r>
      <w:proofErr w:type="spellEnd"/>
    </w:p>
    <w:p w14:paraId="103D2FA2" w14:textId="77777777" w:rsidR="00857F10" w:rsidRDefault="00857F10">
      <w:pPr>
        <w:rPr>
          <w:rFonts w:ascii="Arial" w:hAnsi="Arial" w:cs="Arial"/>
          <w:sz w:val="22"/>
          <w:szCs w:val="22"/>
        </w:rPr>
      </w:pPr>
    </w:p>
    <w:p w14:paraId="647F2BF9" w14:textId="7DC6D368" w:rsidR="00D1625F" w:rsidRDefault="00B0718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Tipp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Schneiden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Sie</w:t>
      </w:r>
      <w:proofErr w:type="spellEnd"/>
      <w:r>
        <w:rPr>
          <w:rFonts w:ascii="Arial" w:hAnsi="Arial" w:cs="Arial"/>
          <w:sz w:val="22"/>
          <w:szCs w:val="22"/>
        </w:rPr>
        <w:t xml:space="preserve"> das </w:t>
      </w:r>
      <w:proofErr w:type="spellStart"/>
      <w:r>
        <w:rPr>
          <w:rFonts w:ascii="Arial" w:hAnsi="Arial" w:cs="Arial"/>
          <w:sz w:val="22"/>
          <w:szCs w:val="22"/>
        </w:rPr>
        <w:t>untenstehende</w:t>
      </w:r>
      <w:proofErr w:type="spellEnd"/>
      <w:r>
        <w:rPr>
          <w:rFonts w:ascii="Arial" w:hAnsi="Arial" w:cs="Arial"/>
          <w:sz w:val="22"/>
          <w:szCs w:val="22"/>
        </w:rPr>
        <w:t xml:space="preserve"> Label </w:t>
      </w:r>
      <w:proofErr w:type="spellStart"/>
      <w:r>
        <w:rPr>
          <w:rFonts w:ascii="Arial" w:hAnsi="Arial" w:cs="Arial"/>
          <w:sz w:val="22"/>
          <w:szCs w:val="22"/>
        </w:rPr>
        <w:t>aus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Kleben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Sie</w:t>
      </w:r>
      <w:proofErr w:type="spellEnd"/>
      <w:r>
        <w:rPr>
          <w:rFonts w:ascii="Arial" w:hAnsi="Arial" w:cs="Arial"/>
          <w:sz w:val="22"/>
          <w:szCs w:val="22"/>
        </w:rPr>
        <w:t xml:space="preserve"> es </w:t>
      </w:r>
      <w:proofErr w:type="spellStart"/>
      <w:r>
        <w:rPr>
          <w:rFonts w:ascii="Arial" w:hAnsi="Arial" w:cs="Arial"/>
          <w:sz w:val="22"/>
          <w:szCs w:val="22"/>
        </w:rPr>
        <w:t>auf</w:t>
      </w:r>
      <w:proofErr w:type="spellEnd"/>
      <w:r>
        <w:rPr>
          <w:rFonts w:ascii="Arial" w:hAnsi="Arial" w:cs="Arial"/>
          <w:sz w:val="22"/>
          <w:szCs w:val="22"/>
        </w:rPr>
        <w:t xml:space="preserve"> den Karton.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Achtung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dies </w:t>
      </w:r>
      <w:proofErr w:type="spellStart"/>
      <w:r>
        <w:rPr>
          <w:rFonts w:ascii="Arial" w:hAnsi="Arial" w:cs="Arial"/>
          <w:sz w:val="22"/>
          <w:szCs w:val="22"/>
        </w:rPr>
        <w:t>ist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kein</w:t>
      </w:r>
      <w:proofErr w:type="spellEnd"/>
      <w:r>
        <w:rPr>
          <w:rFonts w:ascii="Arial" w:hAnsi="Arial" w:cs="Arial"/>
          <w:sz w:val="22"/>
          <w:szCs w:val="22"/>
        </w:rPr>
        <w:t xml:space="preserve"> Retourlabel. Bei der </w:t>
      </w:r>
      <w:proofErr w:type="spellStart"/>
      <w:r>
        <w:rPr>
          <w:rFonts w:ascii="Arial" w:hAnsi="Arial" w:cs="Arial"/>
          <w:sz w:val="22"/>
          <w:szCs w:val="22"/>
        </w:rPr>
        <w:t>Abgabe</w:t>
      </w:r>
      <w:proofErr w:type="spellEnd"/>
      <w:r>
        <w:rPr>
          <w:rFonts w:ascii="Arial" w:hAnsi="Arial" w:cs="Arial"/>
          <w:sz w:val="22"/>
          <w:szCs w:val="22"/>
        </w:rPr>
        <w:t xml:space="preserve"> des </w:t>
      </w:r>
      <w:proofErr w:type="spellStart"/>
      <w:r>
        <w:rPr>
          <w:rFonts w:ascii="Arial" w:hAnsi="Arial" w:cs="Arial"/>
          <w:sz w:val="22"/>
          <w:szCs w:val="22"/>
        </w:rPr>
        <w:t>Pakets</w:t>
      </w:r>
      <w:proofErr w:type="spellEnd"/>
      <w:r>
        <w:rPr>
          <w:rFonts w:ascii="Arial" w:hAnsi="Arial" w:cs="Arial"/>
          <w:sz w:val="22"/>
          <w:szCs w:val="22"/>
        </w:rPr>
        <w:t xml:space="preserve"> bei der </w:t>
      </w:r>
      <w:proofErr w:type="spellStart"/>
      <w:r>
        <w:rPr>
          <w:rFonts w:ascii="Arial" w:hAnsi="Arial" w:cs="Arial"/>
          <w:sz w:val="22"/>
          <w:szCs w:val="22"/>
        </w:rPr>
        <w:t>Postfiliale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müssen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Sie</w:t>
      </w:r>
      <w:proofErr w:type="spellEnd"/>
      <w:r>
        <w:rPr>
          <w:rFonts w:ascii="Arial" w:hAnsi="Arial" w:cs="Arial"/>
          <w:sz w:val="22"/>
          <w:szCs w:val="22"/>
        </w:rPr>
        <w:t xml:space="preserve"> noch Versandkosten </w:t>
      </w:r>
      <w:proofErr w:type="spellStart"/>
      <w:r>
        <w:rPr>
          <w:rFonts w:ascii="Arial" w:hAnsi="Arial" w:cs="Arial"/>
          <w:sz w:val="22"/>
          <w:szCs w:val="22"/>
        </w:rPr>
        <w:t>bezahlen</w:t>
      </w:r>
      <w:proofErr w:type="spellEnd"/>
      <w:r>
        <w:rPr>
          <w:rFonts w:ascii="Arial" w:hAnsi="Arial" w:cs="Arial"/>
          <w:sz w:val="22"/>
          <w:szCs w:val="22"/>
        </w:rPr>
        <w:t xml:space="preserve">.   </w:t>
      </w:r>
    </w:p>
    <w:p w14:paraId="7781A235" w14:textId="069BF0B7" w:rsidR="00D1625F" w:rsidRDefault="00D1625F">
      <w:pPr>
        <w:rPr>
          <w:rFonts w:ascii="Arial" w:hAnsi="Arial" w:cs="Arial"/>
          <w:sz w:val="22"/>
          <w:szCs w:val="22"/>
        </w:rPr>
      </w:pPr>
    </w:p>
    <w:p w14:paraId="71A07EC1" w14:textId="228E3789" w:rsidR="00D1625F" w:rsidRDefault="00D1625F">
      <w:r>
        <w:rPr>
          <w:noProof/>
        </w:rPr>
        <mc:AlternateContent>
          <mc:Choice Requires="wps">
            <w:drawing>
              <wp:anchor distT="0" distB="0" distL="89535" distR="89535" simplePos="0" relativeHeight="4" behindDoc="0" locked="0" layoutInCell="1" allowOverlap="1" wp14:anchorId="014A5A4D" wp14:editId="170CB992">
                <wp:simplePos x="0" y="0"/>
                <wp:positionH relativeFrom="margin">
                  <wp:posOffset>-47625</wp:posOffset>
                </wp:positionH>
                <wp:positionV relativeFrom="page">
                  <wp:posOffset>3429000</wp:posOffset>
                </wp:positionV>
                <wp:extent cx="4791075" cy="2560320"/>
                <wp:effectExtent l="0" t="0" r="0" b="0"/>
                <wp:wrapSquare wrapText="bothSides"/>
                <wp:docPr id="3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560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6967" w:type="dxa"/>
                              <w:tblInd w:w="100" w:type="dxa"/>
                              <w:tblBorders>
                                <w:top w:val="single" w:sz="8" w:space="0" w:color="000001"/>
                                <w:left w:val="single" w:sz="8" w:space="0" w:color="000001"/>
                                <w:bottom w:val="single" w:sz="8" w:space="0" w:color="000001"/>
                                <w:right w:val="single" w:sz="8" w:space="0" w:color="000001"/>
                                <w:insideH w:val="single" w:sz="8" w:space="0" w:color="000001"/>
                                <w:insideV w:val="single" w:sz="8" w:space="0" w:color="000001"/>
                              </w:tblBorders>
                              <w:tblCellMar>
                                <w:top w:w="100" w:type="dxa"/>
                                <w:left w:w="90" w:type="dxa"/>
                                <w:bottom w:w="100" w:type="dxa"/>
                                <w:right w:w="10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967"/>
                            </w:tblGrid>
                            <w:tr w:rsidR="00857F10" w14:paraId="4D3DE663" w14:textId="77777777">
                              <w:trPr>
                                <w:trHeight w:val="3174"/>
                              </w:trPr>
                              <w:tc>
                                <w:tcPr>
                                  <w:tcW w:w="6967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0" w:type="dxa"/>
                                  </w:tcMar>
                                </w:tcPr>
                                <w:p w14:paraId="1B04211E" w14:textId="77777777" w:rsidR="00857F10" w:rsidRDefault="00857F10">
                                  <w:pPr>
                                    <w:spacing w:after="2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14:paraId="087729DF" w14:textId="77777777" w:rsidR="00857F10" w:rsidRDefault="00B0718F">
                                  <w:pPr>
                                    <w:ind w:left="720"/>
                                  </w:pP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48"/>
                                      <w:szCs w:val="48"/>
                                    </w:rPr>
                                    <w:t>Wovar</w:t>
                                  </w:r>
                                  <w:proofErr w:type="spellEnd"/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48"/>
                                      <w:szCs w:val="48"/>
                                    </w:rPr>
                                    <w:t xml:space="preserve"> B.V.</w:t>
                                  </w:r>
                                </w:p>
                                <w:p w14:paraId="5E8E010D" w14:textId="77777777" w:rsidR="00857F10" w:rsidRDefault="00B0718F">
                                  <w:pPr>
                                    <w:ind w:left="720"/>
                                  </w:pP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48"/>
                                      <w:szCs w:val="48"/>
                                    </w:rPr>
                                    <w:t>Abteilung</w:t>
                                  </w:r>
                                  <w:proofErr w:type="spellEnd"/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48"/>
                                      <w:szCs w:val="48"/>
                                    </w:rPr>
                                    <w:t>Retouren</w:t>
                                  </w:r>
                                  <w:proofErr w:type="spellEnd"/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48"/>
                                      <w:szCs w:val="4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48"/>
                                      <w:szCs w:val="48"/>
                                    </w:rPr>
                                    <w:t>Emdenweg 1</w:t>
                                  </w:r>
                                </w:p>
                                <w:p w14:paraId="08CB384A" w14:textId="77777777" w:rsidR="00857F10" w:rsidRDefault="00B0718F">
                                  <w:pPr>
                                    <w:ind w:left="720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48"/>
                                      <w:szCs w:val="48"/>
                                    </w:rPr>
                                    <w:t>9723TA Groningen</w:t>
                                  </w:r>
                                </w:p>
                                <w:p w14:paraId="773B2188" w14:textId="77777777" w:rsidR="00857F10" w:rsidRDefault="00B0718F">
                                  <w:pPr>
                                    <w:ind w:left="720"/>
                                  </w:pP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48"/>
                                      <w:szCs w:val="48"/>
                                    </w:rPr>
                                    <w:t>Niederlande</w:t>
                                  </w:r>
                                  <w:proofErr w:type="spellEnd"/>
                                </w:p>
                                <w:p w14:paraId="32825684" w14:textId="77777777" w:rsidR="00857F10" w:rsidRDefault="00857F10">
                                  <w:pPr>
                                    <w:spacing w:after="2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BC3509" w14:textId="77777777" w:rsidR="00F0377F" w:rsidRDefault="00F0377F"/>
                        </w:txbxContent>
                      </wps:txbx>
                      <wps:bodyPr wrap="square"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4A5A4D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-3.75pt;margin-top:270pt;width:377.25pt;height:201.6pt;z-index:4;visibility:visible;mso-wrap-style:square;mso-width-percent:0;mso-wrap-distance-left:7.05pt;mso-wrap-distance-top:0;mso-wrap-distance-right:7.05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PdInQEAACQDAAAOAAAAZHJzL2Uyb0RvYy54bWysUsGO0zAQvSPxD5bvNGmX3YWo6Qq0KkJC&#10;sNLCB7iO3ViKPWbGbdK/Z+w2XQQ3xMUZz0zevHnP64fJD+JokByEVi4XtRQmaOhc2Lfyx/ftm3dS&#10;UFKhUwME08qTIfmwef1qPcbGrKCHoTMoGCRQM8ZW9inFpqpI98YrWkA0gYsW0KvEV9xXHaqR0f1Q&#10;rer6rhoBu4igDRFnH89FuSn41hqdvllLJomhlcwtlRPLuctntVmrZo8q9k5faKh/YOGVCzz0CvWo&#10;khIHdH9BeacRCGxaaPAVWOu0KTvwNsv6j22eexVN2YXFoXiVif4frP56fELhulbeSBGUZ4u2yJ9l&#10;VmaM1HDDc+SWNH2EiR2e88TJvPBk0ecvryK4zhqfrrqaKQnNybf375f1/a0Ummur27v6ZlWUr15+&#10;j0jpkwEvctBKZOOKnur4hRJT4da5hS+Z2JlAjtK0my5sd9CdmOzIhraSfh4UGimGz4EVy+7PAc7B&#10;bg5U0D3wuzhPpfjhkGDryuQ84ox7mcxWFEKXZ5O9/v1eul4e9+YXAAAA//8DAFBLAwQUAAYACAAA&#10;ACEAPzoiW98AAAAKAQAADwAAAGRycy9kb3ducmV2LnhtbEyPwU7DMAyG70i8Q2QkLmhLW7qVlaYT&#10;QnDhxuDCLWtMW5E4VZO1ZU+POcHNlj/9/v5qvzgrJhxD70lBuk5AIDXe9NQqeH97Xt2BCFGT0dYT&#10;KvjGAPv68qLSpfEzveJ0iK3gEAqlVtDFOJRShqZDp8PaD0h8+/Sj05HXsZVm1DOHOyuzJNlKp3vi&#10;D50e8LHD5utwcgq2y9Nw87LDbD43dqKPc5pGTJW6vloe7kFEXOIfDL/6rA41Ox39iUwQVsGq2DCp&#10;YJMn3ImBIi94OCrY5bcZyLqS/yvUPwAAAP//AwBQSwECLQAUAAYACAAAACEAtoM4kv4AAADhAQAA&#10;EwAAAAAAAAAAAAAAAAAAAAAAW0NvbnRlbnRfVHlwZXNdLnhtbFBLAQItABQABgAIAAAAIQA4/SH/&#10;1gAAAJQBAAALAAAAAAAAAAAAAAAAAC8BAABfcmVscy8ucmVsc1BLAQItABQABgAIAAAAIQA96PdI&#10;nQEAACQDAAAOAAAAAAAAAAAAAAAAAC4CAABkcnMvZTJvRG9jLnhtbFBLAQItABQABgAIAAAAIQA/&#10;OiJb3wAAAAoBAAAPAAAAAAAAAAAAAAAAAPcDAABkcnMvZG93bnJldi54bWxQSwUGAAAAAAQABADz&#10;AAAAAwUAAAAA&#10;" filled="f" stroked="f">
                <v:textbox style="mso-fit-shape-to-text:t" inset="0,0,0,0">
                  <w:txbxContent>
                    <w:tbl>
                      <w:tblPr>
                        <w:tblW w:w="6967" w:type="dxa"/>
                        <w:tblInd w:w="100" w:type="dxa"/>
                        <w:tbl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  <w:insideH w:val="single" w:sz="8" w:space="0" w:color="000001"/>
                          <w:insideV w:val="single" w:sz="8" w:space="0" w:color="000001"/>
                        </w:tblBorders>
                        <w:tblCellMar>
                          <w:top w:w="100" w:type="dxa"/>
                          <w:left w:w="90" w:type="dxa"/>
                          <w:bottom w:w="100" w:type="dxa"/>
                          <w:right w:w="10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967"/>
                      </w:tblGrid>
                      <w:tr w:rsidR="00857F10" w14:paraId="4D3DE663" w14:textId="77777777">
                        <w:trPr>
                          <w:trHeight w:val="3174"/>
                        </w:trPr>
                        <w:tc>
                          <w:tcPr>
                            <w:tcW w:w="6967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0" w:type="dxa"/>
                            </w:tcMar>
                          </w:tcPr>
                          <w:p w14:paraId="1B04211E" w14:textId="77777777" w:rsidR="00857F10" w:rsidRDefault="00857F10">
                            <w:pPr>
                              <w:spacing w:after="2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087729DF" w14:textId="77777777" w:rsidR="00857F10" w:rsidRDefault="00B0718F">
                            <w:pPr>
                              <w:ind w:left="720"/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Wovar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B.V.</w:t>
                            </w:r>
                          </w:p>
                          <w:p w14:paraId="5E8E010D" w14:textId="77777777" w:rsidR="00857F10" w:rsidRDefault="00B0718F">
                            <w:pPr>
                              <w:ind w:left="720"/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48"/>
                                <w:szCs w:val="48"/>
                              </w:rPr>
                              <w:t>Abteilung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48"/>
                                <w:szCs w:val="48"/>
                              </w:rPr>
                              <w:t>Retouren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48"/>
                                <w:szCs w:val="48"/>
                              </w:rPr>
                              <w:t>Emdenweg 1</w:t>
                            </w:r>
                          </w:p>
                          <w:p w14:paraId="08CB384A" w14:textId="77777777" w:rsidR="00857F10" w:rsidRDefault="00B0718F">
                            <w:pPr>
                              <w:ind w:left="720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48"/>
                                <w:szCs w:val="48"/>
                              </w:rPr>
                              <w:t>9723TA Groningen</w:t>
                            </w:r>
                          </w:p>
                          <w:p w14:paraId="773B2188" w14:textId="77777777" w:rsidR="00857F10" w:rsidRDefault="00B0718F">
                            <w:pPr>
                              <w:ind w:left="720"/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48"/>
                                <w:szCs w:val="48"/>
                              </w:rPr>
                              <w:t>Niederlande</w:t>
                            </w:r>
                            <w:proofErr w:type="spellEnd"/>
                          </w:p>
                          <w:p w14:paraId="32825684" w14:textId="77777777" w:rsidR="00857F10" w:rsidRDefault="00857F10">
                            <w:pPr>
                              <w:spacing w:after="2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14:paraId="5ABC3509" w14:textId="77777777" w:rsidR="00F0377F" w:rsidRDefault="00F0377F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08C6AC1" w14:textId="5063DFD1" w:rsidR="00857F10" w:rsidRDefault="00B0718F">
      <w:pPr>
        <w:tabs>
          <w:tab w:val="left" w:pos="6075"/>
        </w:tabs>
      </w:pPr>
      <w:r>
        <w:tab/>
      </w:r>
    </w:p>
    <w:sectPr w:rsidR="00857F1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E26A9" w14:textId="77777777" w:rsidR="00CC1E52" w:rsidRDefault="00CC1E52">
      <w:r>
        <w:separator/>
      </w:r>
    </w:p>
  </w:endnote>
  <w:endnote w:type="continuationSeparator" w:id="0">
    <w:p w14:paraId="76D53B90" w14:textId="77777777" w:rsidR="00CC1E52" w:rsidRDefault="00CC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-webkit-standard">
    <w:altName w:val="Cambria"/>
    <w:charset w:val="01"/>
    <w:family w:val="roman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8D0C" w14:textId="22B6C44C" w:rsidR="00857F10" w:rsidRDefault="00B0718F">
    <w:pPr>
      <w:pStyle w:val="Voettekst"/>
      <w:rPr>
        <w:rFonts w:ascii="Arial" w:hAnsi="Arial" w:cs="Arial"/>
        <w:sz w:val="20"/>
        <w:szCs w:val="20"/>
        <w:lang w:val="en-US"/>
      </w:rPr>
    </w:pPr>
    <w:proofErr w:type="spellStart"/>
    <w:r w:rsidRPr="00D1625F">
      <w:rPr>
        <w:rFonts w:ascii="Arial" w:hAnsi="Arial" w:cs="Arial"/>
        <w:sz w:val="20"/>
        <w:szCs w:val="20"/>
        <w:lang w:val="en-US"/>
      </w:rPr>
      <w:t>Wovar</w:t>
    </w:r>
    <w:proofErr w:type="spellEnd"/>
    <w:r w:rsidRPr="00D1625F">
      <w:rPr>
        <w:rFonts w:ascii="Arial" w:hAnsi="Arial" w:cs="Arial"/>
        <w:sz w:val="20"/>
        <w:szCs w:val="20"/>
        <w:lang w:val="en-US"/>
      </w:rPr>
      <w:t xml:space="preserve"> B.V.  </w:t>
    </w:r>
    <w:r w:rsidRPr="00D1625F">
      <w:rPr>
        <w:rFonts w:ascii="Arial" w:hAnsi="Arial" w:cs="Arial"/>
        <w:sz w:val="20"/>
        <w:szCs w:val="20"/>
        <w:lang w:val="en-US"/>
      </w:rPr>
      <w:tab/>
    </w:r>
    <w:r w:rsidRPr="00D1625F">
      <w:rPr>
        <w:rFonts w:ascii="Arial" w:hAnsi="Arial" w:cs="Arial"/>
        <w:sz w:val="20"/>
        <w:szCs w:val="20"/>
        <w:lang w:val="en-US"/>
      </w:rPr>
      <w:tab/>
    </w:r>
    <w:r>
      <w:rPr>
        <w:rFonts w:ascii="Arial" w:hAnsi="Arial" w:cs="Arial"/>
        <w:sz w:val="20"/>
        <w:szCs w:val="20"/>
        <w:lang w:val="en-US"/>
      </w:rPr>
      <w:t>Mail: info@wovar.nl</w:t>
    </w:r>
    <w:r>
      <w:rPr>
        <w:rFonts w:ascii="Arial" w:hAnsi="Arial" w:cs="Arial"/>
        <w:sz w:val="20"/>
        <w:szCs w:val="20"/>
        <w:lang w:val="en-US"/>
      </w:rPr>
      <w:br/>
    </w:r>
    <w:proofErr w:type="spellStart"/>
    <w:r>
      <w:rPr>
        <w:rFonts w:ascii="Arial" w:hAnsi="Arial" w:cs="Arial"/>
        <w:sz w:val="20"/>
        <w:szCs w:val="20"/>
        <w:lang w:val="en-US"/>
      </w:rPr>
      <w:t>Emdenweg</w:t>
    </w:r>
    <w:proofErr w:type="spellEnd"/>
    <w:r>
      <w:rPr>
        <w:rFonts w:ascii="Arial" w:hAnsi="Arial" w:cs="Arial"/>
        <w:sz w:val="20"/>
        <w:szCs w:val="20"/>
        <w:lang w:val="en-US"/>
      </w:rPr>
      <w:t xml:space="preserve"> 1 </w:t>
    </w:r>
    <w:r>
      <w:rPr>
        <w:rFonts w:ascii="Arial" w:hAnsi="Arial" w:cs="Arial"/>
        <w:sz w:val="20"/>
        <w:szCs w:val="20"/>
        <w:lang w:val="en-US"/>
      </w:rPr>
      <w:tab/>
    </w:r>
    <w:r>
      <w:rPr>
        <w:rFonts w:ascii="Arial" w:hAnsi="Arial" w:cs="Arial"/>
        <w:sz w:val="20"/>
        <w:szCs w:val="20"/>
        <w:lang w:val="en-US"/>
      </w:rPr>
      <w:tab/>
      <w:t xml:space="preserve">Tel: </w:t>
    </w:r>
    <w:r w:rsidR="00D1625F">
      <w:rPr>
        <w:rFonts w:ascii="Arial" w:hAnsi="Arial" w:cs="Arial"/>
        <w:sz w:val="20"/>
        <w:szCs w:val="20"/>
        <w:lang w:val="en-US"/>
      </w:rPr>
      <w:t>+31 (</w:t>
    </w:r>
    <w:r>
      <w:rPr>
        <w:rFonts w:ascii="Arial" w:hAnsi="Arial" w:cs="Arial"/>
        <w:sz w:val="20"/>
        <w:szCs w:val="20"/>
        <w:lang w:val="en-US"/>
      </w:rPr>
      <w:t>0</w:t>
    </w:r>
    <w:r w:rsidR="00D1625F">
      <w:rPr>
        <w:rFonts w:ascii="Arial" w:hAnsi="Arial" w:cs="Arial"/>
        <w:sz w:val="20"/>
        <w:szCs w:val="20"/>
        <w:lang w:val="en-US"/>
      </w:rPr>
      <w:t>)</w:t>
    </w:r>
    <w:r>
      <w:rPr>
        <w:rFonts w:ascii="Arial" w:hAnsi="Arial" w:cs="Arial"/>
        <w:sz w:val="20"/>
        <w:szCs w:val="20"/>
        <w:lang w:val="en-US"/>
      </w:rPr>
      <w:t>50-2113434</w:t>
    </w:r>
    <w:r>
      <w:rPr>
        <w:rFonts w:ascii="Arial" w:hAnsi="Arial" w:cs="Arial"/>
        <w:sz w:val="20"/>
        <w:szCs w:val="20"/>
        <w:lang w:val="en-US"/>
      </w:rPr>
      <w:br/>
      <w:t>9723TA Groningen</w:t>
    </w:r>
    <w:r>
      <w:rPr>
        <w:rFonts w:ascii="Arial" w:hAnsi="Arial" w:cs="Arial"/>
        <w:sz w:val="20"/>
        <w:szCs w:val="20"/>
        <w:lang w:val="en-US"/>
      </w:rPr>
      <w:tab/>
    </w:r>
    <w:r>
      <w:rPr>
        <w:rFonts w:ascii="Arial" w:hAnsi="Arial" w:cs="Arial"/>
        <w:sz w:val="20"/>
        <w:szCs w:val="20"/>
        <w:lang w:val="en-US"/>
      </w:rPr>
      <w:tab/>
      <w:t>www.wovar.nl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8A7F9" w14:textId="77777777" w:rsidR="00CC1E52" w:rsidRDefault="00CC1E52">
      <w:r>
        <w:separator/>
      </w:r>
    </w:p>
  </w:footnote>
  <w:footnote w:type="continuationSeparator" w:id="0">
    <w:p w14:paraId="756C6BCE" w14:textId="77777777" w:rsidR="00CC1E52" w:rsidRDefault="00CC1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AECA" w14:textId="77777777" w:rsidR="00857F10" w:rsidRDefault="00857F10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979A5"/>
    <w:multiLevelType w:val="multilevel"/>
    <w:tmpl w:val="F4D2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D7E082C"/>
    <w:multiLevelType w:val="multilevel"/>
    <w:tmpl w:val="51E8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361D380A"/>
    <w:multiLevelType w:val="multilevel"/>
    <w:tmpl w:val="35EAA3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10"/>
    <w:rsid w:val="00403D9E"/>
    <w:rsid w:val="00857F10"/>
    <w:rsid w:val="00B0718F"/>
    <w:rsid w:val="00CC1E52"/>
    <w:rsid w:val="00D1625F"/>
    <w:rsid w:val="00F0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432B"/>
  <w15:docId w15:val="{5E89AC15-0640-49F5-9DF6-A31FF4F8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Link">
    <w:name w:val="Internet Link"/>
    <w:basedOn w:val="Standaardalinea-lettertype"/>
    <w:uiPriority w:val="99"/>
    <w:unhideWhenUsed/>
    <w:rsid w:val="00B87949"/>
    <w:rPr>
      <w:color w:val="0000FF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  <w:qFormat/>
    <w:rsid w:val="008B75E2"/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8B75E2"/>
  </w:style>
  <w:style w:type="character" w:styleId="Onopgelostemelding">
    <w:name w:val="Unresolved Mention"/>
    <w:basedOn w:val="Standaardalinea-lettertype"/>
    <w:uiPriority w:val="99"/>
    <w:semiHidden/>
    <w:unhideWhenUsed/>
    <w:qFormat/>
    <w:rsid w:val="00B46439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Arial" w:hAnsi="Arial"/>
      <w:sz w:val="22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Arial" w:hAnsi="Arial"/>
      <w:sz w:val="22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Free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FreeSans"/>
    </w:rPr>
  </w:style>
  <w:style w:type="paragraph" w:styleId="Normaalweb">
    <w:name w:val="Normal (Web)"/>
    <w:basedOn w:val="Standaard"/>
    <w:uiPriority w:val="99"/>
    <w:semiHidden/>
    <w:unhideWhenUsed/>
    <w:qFormat/>
    <w:rsid w:val="00B87949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8B75E2"/>
    <w:pPr>
      <w:tabs>
        <w:tab w:val="center" w:pos="4680"/>
        <w:tab w:val="right" w:pos="9360"/>
      </w:tabs>
    </w:pPr>
  </w:style>
  <w:style w:type="paragraph" w:styleId="Voettekst">
    <w:name w:val="footer"/>
    <w:basedOn w:val="Standaard"/>
    <w:link w:val="VoettekstChar"/>
    <w:uiPriority w:val="99"/>
    <w:unhideWhenUsed/>
    <w:rsid w:val="008B75E2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Standa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456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Désirée Kuster</dc:creator>
  <dc:description/>
  <cp:lastModifiedBy>Jesse Keizer</cp:lastModifiedBy>
  <cp:revision>7</cp:revision>
  <cp:lastPrinted>2021-08-11T09:49:00Z</cp:lastPrinted>
  <dcterms:created xsi:type="dcterms:W3CDTF">2021-08-19T12:25:00Z</dcterms:created>
  <dcterms:modified xsi:type="dcterms:W3CDTF">2021-11-09T11:45:00Z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